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6F" w:rsidRDefault="007D426F" w:rsidP="007D426F">
      <w:pPr>
        <w:spacing w:after="240"/>
        <w:jc w:val="both"/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t>Franco</w:t>
      </w:r>
      <w:r w:rsidR="007162F0">
        <w:rPr>
          <w:rFonts w:ascii="Georgia" w:hAnsi="Georgia"/>
          <w:sz w:val="28"/>
          <w:szCs w:val="28"/>
        </w:rPr>
        <w:t xml:space="preserve"> Bassanini, professore</w:t>
      </w:r>
      <w:r>
        <w:rPr>
          <w:rFonts w:ascii="Georgia" w:hAnsi="Georgia"/>
          <w:sz w:val="28"/>
          <w:szCs w:val="28"/>
        </w:rPr>
        <w:t xml:space="preserve"> di diritto costituzionale, ha fatto parte del Parlamento italiano dal 1979 al 2006, ed è stato Ministro nei governi Prodi I, D'Alema e Amato II (1996-2001). E' Presidente della Fondazione ASTRID, un </w:t>
      </w:r>
      <w:proofErr w:type="spellStart"/>
      <w:r>
        <w:rPr>
          <w:rFonts w:ascii="Georgia" w:hAnsi="Georgia"/>
          <w:sz w:val="28"/>
          <w:szCs w:val="28"/>
        </w:rPr>
        <w:t>think</w:t>
      </w:r>
      <w:proofErr w:type="spellEnd"/>
      <w:r>
        <w:rPr>
          <w:rFonts w:ascii="Georgia" w:hAnsi="Georgia"/>
          <w:sz w:val="28"/>
          <w:szCs w:val="28"/>
        </w:rPr>
        <w:t xml:space="preserve"> tank specializzato negli studi sulle politiche pubbliche, le istituzioni </w:t>
      </w:r>
      <w:r w:rsidR="00DE7B0E">
        <w:rPr>
          <w:rFonts w:ascii="Georgia" w:hAnsi="Georgia"/>
          <w:sz w:val="28"/>
          <w:szCs w:val="28"/>
        </w:rPr>
        <w:t xml:space="preserve">italiane e </w:t>
      </w:r>
      <w:r>
        <w:rPr>
          <w:rFonts w:ascii="Georgia" w:hAnsi="Georgia"/>
          <w:sz w:val="28"/>
          <w:szCs w:val="28"/>
        </w:rPr>
        <w:t>europee, la finanza pubblica e l’</w:t>
      </w:r>
      <w:r>
        <w:rPr>
          <w:rFonts w:ascii="Georgia" w:hAnsi="Georgia"/>
          <w:i/>
          <w:sz w:val="28"/>
          <w:szCs w:val="28"/>
        </w:rPr>
        <w:t>e</w:t>
      </w:r>
      <w:r>
        <w:rPr>
          <w:rFonts w:ascii="Georgia" w:hAnsi="Georgia"/>
          <w:sz w:val="28"/>
          <w:szCs w:val="28"/>
        </w:rPr>
        <w:t>-</w:t>
      </w:r>
      <w:proofErr w:type="spellStart"/>
      <w:r>
        <w:rPr>
          <w:rFonts w:ascii="Georgia" w:hAnsi="Georgia"/>
          <w:sz w:val="28"/>
          <w:szCs w:val="28"/>
        </w:rPr>
        <w:t>government</w:t>
      </w:r>
      <w:proofErr w:type="spellEnd"/>
      <w:r>
        <w:rPr>
          <w:rFonts w:ascii="Georgia" w:hAnsi="Georgia"/>
          <w:sz w:val="28"/>
          <w:szCs w:val="28"/>
        </w:rPr>
        <w:t xml:space="preserve"> (</w:t>
      </w:r>
      <w:hyperlink r:id="rId7" w:history="1">
        <w:r>
          <w:rPr>
            <w:rStyle w:val="Collegamentoipertestuale"/>
            <w:rFonts w:ascii="Georgia" w:hAnsi="Georgia"/>
            <w:sz w:val="28"/>
            <w:szCs w:val="28"/>
          </w:rPr>
          <w:t>www.astrid.eu</w:t>
        </w:r>
      </w:hyperlink>
      <w:r>
        <w:rPr>
          <w:rFonts w:ascii="Georgia" w:hAnsi="Georgia"/>
          <w:sz w:val="28"/>
          <w:szCs w:val="28"/>
        </w:rPr>
        <w:t>). E’ Presidente del Long-</w:t>
      </w:r>
      <w:proofErr w:type="spellStart"/>
      <w:r>
        <w:rPr>
          <w:rFonts w:ascii="Georgia" w:hAnsi="Georgia"/>
          <w:sz w:val="28"/>
          <w:szCs w:val="28"/>
        </w:rPr>
        <w:t>Term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Investors</w:t>
      </w:r>
      <w:proofErr w:type="spellEnd"/>
      <w:r>
        <w:rPr>
          <w:rFonts w:ascii="Georgia" w:hAnsi="Georgia"/>
          <w:sz w:val="28"/>
          <w:szCs w:val="28"/>
        </w:rPr>
        <w:t xml:space="preserve">’ Club, </w:t>
      </w:r>
      <w:r w:rsidR="007162F0">
        <w:rPr>
          <w:rFonts w:ascii="Georgia" w:hAnsi="Georgia"/>
          <w:sz w:val="28"/>
          <w:szCs w:val="28"/>
        </w:rPr>
        <w:t xml:space="preserve">dei </w:t>
      </w:r>
      <w:proofErr w:type="spellStart"/>
      <w:r w:rsidR="007162F0">
        <w:rPr>
          <w:rFonts w:ascii="Georgia" w:hAnsi="Georgia"/>
          <w:sz w:val="28"/>
          <w:szCs w:val="28"/>
        </w:rPr>
        <w:t>CdA</w:t>
      </w:r>
      <w:proofErr w:type="spellEnd"/>
      <w:r>
        <w:rPr>
          <w:rFonts w:ascii="Georgia" w:hAnsi="Georgia"/>
          <w:sz w:val="28"/>
          <w:szCs w:val="28"/>
        </w:rPr>
        <w:t xml:space="preserve"> di </w:t>
      </w:r>
      <w:proofErr w:type="spellStart"/>
      <w:r>
        <w:rPr>
          <w:rFonts w:ascii="Georgia" w:hAnsi="Georgia"/>
          <w:sz w:val="28"/>
          <w:szCs w:val="28"/>
        </w:rPr>
        <w:t>Metroweb</w:t>
      </w:r>
      <w:proofErr w:type="spellEnd"/>
      <w:r>
        <w:rPr>
          <w:rFonts w:ascii="Georgia" w:hAnsi="Georgia"/>
          <w:sz w:val="28"/>
          <w:szCs w:val="28"/>
        </w:rPr>
        <w:t xml:space="preserve"> Italia</w:t>
      </w:r>
      <w:r w:rsidR="00DE7B0E"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Metroweb</w:t>
      </w:r>
      <w:proofErr w:type="spellEnd"/>
      <w:r>
        <w:rPr>
          <w:rFonts w:ascii="Georgia" w:hAnsi="Georgia"/>
          <w:sz w:val="28"/>
          <w:szCs w:val="28"/>
        </w:rPr>
        <w:t xml:space="preserve"> Sviluppo e CDP Reti. </w:t>
      </w:r>
      <w:r w:rsidR="001F7A0B">
        <w:rPr>
          <w:rFonts w:ascii="Georgia" w:hAnsi="Georgia"/>
          <w:sz w:val="28"/>
          <w:szCs w:val="28"/>
        </w:rPr>
        <w:t>Presidente della Cassa Depositi e Prestiti dal 2008</w:t>
      </w:r>
      <w:r w:rsidR="00DE7B0E">
        <w:rPr>
          <w:rFonts w:ascii="Georgia" w:hAnsi="Georgia"/>
          <w:sz w:val="28"/>
          <w:szCs w:val="28"/>
        </w:rPr>
        <w:t xml:space="preserve"> al</w:t>
      </w:r>
      <w:r>
        <w:rPr>
          <w:rFonts w:ascii="Georgia" w:hAnsi="Georgia"/>
          <w:sz w:val="28"/>
          <w:szCs w:val="28"/>
        </w:rPr>
        <w:t xml:space="preserve"> 2015</w:t>
      </w:r>
      <w:r w:rsidR="00DE7B0E">
        <w:rPr>
          <w:rFonts w:ascii="Georgia" w:hAnsi="Georgia"/>
          <w:sz w:val="28"/>
          <w:szCs w:val="28"/>
        </w:rPr>
        <w:t>, fa parte della Giunta dell’</w:t>
      </w:r>
      <w:proofErr w:type="spellStart"/>
      <w:r w:rsidR="00DE7B0E">
        <w:rPr>
          <w:rFonts w:ascii="Georgia" w:hAnsi="Georgia"/>
          <w:sz w:val="28"/>
          <w:szCs w:val="28"/>
        </w:rPr>
        <w:t>Assonime</w:t>
      </w:r>
      <w:proofErr w:type="spellEnd"/>
      <w:r w:rsidR="00DE7B0E">
        <w:rPr>
          <w:rFonts w:ascii="Georgia" w:hAnsi="Georgia"/>
          <w:sz w:val="28"/>
          <w:szCs w:val="28"/>
        </w:rPr>
        <w:t xml:space="preserve"> e dell’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Advisory</w:t>
      </w:r>
      <w:proofErr w:type="spellEnd"/>
      <w:r w:rsidR="00DE7B0E">
        <w:rPr>
          <w:rFonts w:ascii="Georgia" w:hAnsi="Georgia"/>
          <w:sz w:val="28"/>
          <w:szCs w:val="28"/>
        </w:rPr>
        <w:t xml:space="preserve"> Board della </w:t>
      </w:r>
      <w:proofErr w:type="spellStart"/>
      <w:r w:rsidR="00DE7B0E">
        <w:rPr>
          <w:rFonts w:ascii="Georgia" w:hAnsi="Georgia"/>
          <w:sz w:val="28"/>
          <w:szCs w:val="28"/>
        </w:rPr>
        <w:t>FeBAF</w:t>
      </w:r>
      <w:proofErr w:type="spellEnd"/>
      <w:r w:rsidR="00DE7B0E">
        <w:rPr>
          <w:rFonts w:ascii="Georgia" w:hAnsi="Georgia"/>
          <w:sz w:val="28"/>
          <w:szCs w:val="28"/>
        </w:rPr>
        <w:t xml:space="preserve"> ed è </w:t>
      </w:r>
      <w:r w:rsidR="00DE7B0E" w:rsidRPr="00DE7B0E">
        <w:rPr>
          <w:rFonts w:ascii="Georgia" w:hAnsi="Georgia"/>
          <w:i/>
          <w:sz w:val="28"/>
          <w:szCs w:val="28"/>
        </w:rPr>
        <w:t>Special Advisor</w:t>
      </w:r>
      <w:r w:rsidR="00DE7B0E">
        <w:rPr>
          <w:rFonts w:ascii="Georgia" w:hAnsi="Georgia"/>
          <w:sz w:val="28"/>
          <w:szCs w:val="28"/>
        </w:rPr>
        <w:t xml:space="preserve"> del Presidente </w:t>
      </w:r>
      <w:proofErr w:type="spellStart"/>
      <w:r w:rsidR="00DE7B0E">
        <w:rPr>
          <w:rFonts w:ascii="Georgia" w:hAnsi="Georgia"/>
          <w:sz w:val="28"/>
          <w:szCs w:val="28"/>
        </w:rPr>
        <w:t>Renzi</w:t>
      </w:r>
      <w:proofErr w:type="spellEnd"/>
      <w:r w:rsidR="00DE7B0E">
        <w:rPr>
          <w:rFonts w:ascii="Georgia" w:hAnsi="Georgia"/>
          <w:sz w:val="28"/>
          <w:szCs w:val="28"/>
        </w:rPr>
        <w:t>.</w:t>
      </w:r>
    </w:p>
    <w:p w:rsidR="007D426F" w:rsidRDefault="007D426F" w:rsidP="007D426F">
      <w:pPr>
        <w:jc w:val="both"/>
        <w:rPr>
          <w:rFonts w:ascii="Georgia" w:hAnsi="Georgia"/>
          <w:sz w:val="28"/>
          <w:szCs w:val="28"/>
        </w:rPr>
      </w:pPr>
    </w:p>
    <w:p w:rsidR="007D426F" w:rsidRDefault="007D426F" w:rsidP="007D426F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 fatto parte</w:t>
      </w:r>
      <w:r w:rsidRPr="00C34E20">
        <w:rPr>
          <w:rFonts w:ascii="Georgia" w:hAnsi="Georgia"/>
          <w:sz w:val="28"/>
          <w:szCs w:val="28"/>
        </w:rPr>
        <w:t xml:space="preserve"> della </w:t>
      </w:r>
      <w:proofErr w:type="spellStart"/>
      <w:r w:rsidRPr="00C34E20">
        <w:rPr>
          <w:rFonts w:ascii="Georgia" w:hAnsi="Georgia"/>
          <w:i/>
          <w:iCs/>
          <w:sz w:val="28"/>
          <w:szCs w:val="28"/>
        </w:rPr>
        <w:t>Commission</w:t>
      </w:r>
      <w:proofErr w:type="spellEnd"/>
      <w:r w:rsidRPr="00C34E20">
        <w:rPr>
          <w:rFonts w:ascii="Georgia" w:hAnsi="Georgia"/>
          <w:i/>
          <w:iCs/>
          <w:sz w:val="28"/>
          <w:szCs w:val="28"/>
        </w:rPr>
        <w:t xml:space="preserve"> pour la </w:t>
      </w:r>
      <w:proofErr w:type="spellStart"/>
      <w:r w:rsidRPr="00C34E20">
        <w:rPr>
          <w:rFonts w:ascii="Georgia" w:hAnsi="Georgia"/>
          <w:i/>
          <w:iCs/>
          <w:sz w:val="28"/>
          <w:szCs w:val="28"/>
        </w:rPr>
        <w:t>libération</w:t>
      </w:r>
      <w:proofErr w:type="spellEnd"/>
      <w:r w:rsidRPr="00C34E20">
        <w:rPr>
          <w:rFonts w:ascii="Georgia" w:hAnsi="Georgia"/>
          <w:i/>
          <w:iCs/>
          <w:sz w:val="28"/>
          <w:szCs w:val="28"/>
        </w:rPr>
        <w:t xml:space="preserve"> de la </w:t>
      </w:r>
      <w:proofErr w:type="spellStart"/>
      <w:r w:rsidRPr="00C34E20">
        <w:rPr>
          <w:rFonts w:ascii="Georgia" w:hAnsi="Georgia"/>
          <w:i/>
          <w:iCs/>
          <w:sz w:val="28"/>
          <w:szCs w:val="28"/>
        </w:rPr>
        <w:t>croissance</w:t>
      </w:r>
      <w:proofErr w:type="spellEnd"/>
      <w:r w:rsidRPr="00C34E20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Pr="00C34E20">
        <w:rPr>
          <w:rFonts w:ascii="Georgia" w:hAnsi="Georgia"/>
          <w:i/>
          <w:iCs/>
          <w:sz w:val="28"/>
          <w:szCs w:val="28"/>
        </w:rPr>
        <w:t>française</w:t>
      </w:r>
      <w:proofErr w:type="spellEnd"/>
      <w:r>
        <w:rPr>
          <w:rFonts w:ascii="Georgia" w:hAnsi="Georgia"/>
          <w:sz w:val="28"/>
          <w:szCs w:val="28"/>
        </w:rPr>
        <w:t xml:space="preserve"> (Commissione Attali), </w:t>
      </w:r>
      <w:r w:rsidR="001F7A0B">
        <w:rPr>
          <w:rFonts w:ascii="Georgia" w:hAnsi="Georgia"/>
          <w:sz w:val="28"/>
          <w:szCs w:val="28"/>
        </w:rPr>
        <w:t xml:space="preserve">del </w:t>
      </w:r>
      <w:proofErr w:type="spellStart"/>
      <w:r w:rsidR="001F7A0B">
        <w:rPr>
          <w:rFonts w:ascii="Georgia" w:hAnsi="Georgia"/>
          <w:sz w:val="28"/>
          <w:szCs w:val="28"/>
        </w:rPr>
        <w:t>CdA</w:t>
      </w:r>
      <w:proofErr w:type="spellEnd"/>
      <w:r>
        <w:rPr>
          <w:rFonts w:ascii="Georgia" w:hAnsi="Georgia"/>
          <w:sz w:val="28"/>
          <w:szCs w:val="28"/>
        </w:rPr>
        <w:t xml:space="preserve"> dell'ENA, del </w:t>
      </w:r>
      <w:proofErr w:type="spellStart"/>
      <w:r>
        <w:rPr>
          <w:rFonts w:ascii="Georgia" w:hAnsi="Georgia"/>
          <w:i/>
          <w:iCs/>
          <w:sz w:val="28"/>
          <w:szCs w:val="28"/>
        </w:rPr>
        <w:t>Comité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d'</w:t>
      </w:r>
      <w:proofErr w:type="spellStart"/>
      <w:r>
        <w:rPr>
          <w:rFonts w:ascii="Georgia" w:hAnsi="Georgia"/>
          <w:i/>
          <w:iCs/>
          <w:sz w:val="28"/>
          <w:szCs w:val="28"/>
        </w:rPr>
        <w:t>évaluation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>
        <w:rPr>
          <w:rFonts w:ascii="Georgia" w:hAnsi="Georgia"/>
          <w:i/>
          <w:iCs/>
          <w:sz w:val="28"/>
          <w:szCs w:val="28"/>
        </w:rPr>
        <w:t>des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>
        <w:rPr>
          <w:rFonts w:ascii="Georgia" w:hAnsi="Georgia"/>
          <w:i/>
          <w:iCs/>
          <w:sz w:val="28"/>
          <w:szCs w:val="28"/>
        </w:rPr>
        <w:t>stratégies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>
        <w:rPr>
          <w:rFonts w:ascii="Georgia" w:hAnsi="Georgia"/>
          <w:i/>
          <w:iCs/>
          <w:sz w:val="28"/>
          <w:szCs w:val="28"/>
        </w:rPr>
        <w:t>ministérielles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de </w:t>
      </w:r>
      <w:proofErr w:type="spellStart"/>
      <w:r>
        <w:rPr>
          <w:rFonts w:ascii="Georgia" w:hAnsi="Georgia"/>
          <w:i/>
          <w:iCs/>
          <w:sz w:val="28"/>
          <w:szCs w:val="28"/>
        </w:rPr>
        <w:t>réforme</w:t>
      </w:r>
      <w:proofErr w:type="spellEnd"/>
      <w:r>
        <w:rPr>
          <w:rFonts w:ascii="Georgia" w:hAnsi="Georgia"/>
          <w:iCs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e dell'</w:t>
      </w:r>
      <w:proofErr w:type="spellStart"/>
      <w:r>
        <w:rPr>
          <w:rFonts w:ascii="Georgia" w:hAnsi="Georgia"/>
          <w:i/>
          <w:iCs/>
          <w:sz w:val="28"/>
          <w:szCs w:val="28"/>
        </w:rPr>
        <w:t>Advisory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Board</w:t>
      </w:r>
      <w:r>
        <w:rPr>
          <w:rFonts w:ascii="Georgia" w:hAnsi="Georgia"/>
          <w:sz w:val="28"/>
          <w:szCs w:val="28"/>
        </w:rPr>
        <w:t xml:space="preserve"> del Segretario generale dell’ONU per le ICT.</w:t>
      </w:r>
    </w:p>
    <w:p w:rsidR="007D426F" w:rsidRDefault="007D426F" w:rsidP="007D426F">
      <w:pPr>
        <w:jc w:val="both"/>
        <w:rPr>
          <w:rFonts w:ascii="Georgia" w:hAnsi="Georgia"/>
          <w:sz w:val="28"/>
          <w:szCs w:val="28"/>
        </w:rPr>
      </w:pPr>
    </w:p>
    <w:p w:rsidR="007D426F" w:rsidRDefault="007D426F" w:rsidP="007D426F">
      <w:pPr>
        <w:jc w:val="both"/>
        <w:rPr>
          <w:rFonts w:ascii="Georgia" w:hAnsi="Georgia"/>
          <w:sz w:val="28"/>
          <w:szCs w:val="28"/>
        </w:rPr>
      </w:pPr>
    </w:p>
    <w:p w:rsidR="007D426F" w:rsidRDefault="001F7A0B" w:rsidP="007D426F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Ha insegnato nelle Università di Roma, Milano, Firenze, Trento e Sassari e </w:t>
      </w:r>
      <w:r w:rsidR="007D426F">
        <w:rPr>
          <w:rFonts w:ascii="Georgia" w:hAnsi="Georgia"/>
          <w:sz w:val="28"/>
          <w:szCs w:val="28"/>
        </w:rPr>
        <w:t>pubblicato 19 libri e 350 articoli scientifici su arg</w:t>
      </w:r>
      <w:r w:rsidR="00DE7B0E">
        <w:rPr>
          <w:rFonts w:ascii="Georgia" w:hAnsi="Georgia"/>
          <w:sz w:val="28"/>
          <w:szCs w:val="28"/>
        </w:rPr>
        <w:t>omenti di diritto pubblico</w:t>
      </w:r>
      <w:r w:rsidR="007D426F">
        <w:rPr>
          <w:rFonts w:ascii="Georgia" w:hAnsi="Georgia"/>
          <w:sz w:val="28"/>
          <w:szCs w:val="28"/>
        </w:rPr>
        <w:t>, diritto dell'econ</w:t>
      </w:r>
      <w:r w:rsidR="00DE7B0E">
        <w:rPr>
          <w:rFonts w:ascii="Georgia" w:hAnsi="Georgia"/>
          <w:sz w:val="28"/>
          <w:szCs w:val="28"/>
        </w:rPr>
        <w:t>omia, finanza pubblica</w:t>
      </w:r>
      <w:r w:rsidR="007D426F">
        <w:rPr>
          <w:rFonts w:ascii="Georgia" w:hAnsi="Georgia"/>
          <w:sz w:val="28"/>
          <w:szCs w:val="28"/>
        </w:rPr>
        <w:t xml:space="preserve">, diritto europeo. </w:t>
      </w:r>
    </w:p>
    <w:p w:rsidR="007D426F" w:rsidRDefault="00C72804" w:rsidP="007D426F">
      <w:pPr>
        <w:jc w:val="both"/>
        <w:rPr>
          <w:rFonts w:ascii="Georgia" w:hAnsi="Georgia"/>
          <w:sz w:val="28"/>
          <w:szCs w:val="28"/>
        </w:rPr>
      </w:pPr>
      <w:hyperlink r:id="rId8" w:history="1">
        <w:r w:rsidR="007D426F">
          <w:rPr>
            <w:rStyle w:val="Collegamentoipertestuale"/>
            <w:rFonts w:ascii="Georgia" w:hAnsi="Georgia"/>
            <w:sz w:val="28"/>
            <w:szCs w:val="28"/>
          </w:rPr>
          <w:t>www.bassanini.it</w:t>
        </w:r>
      </w:hyperlink>
      <w:r w:rsidR="007D426F">
        <w:rPr>
          <w:rFonts w:ascii="Georgia" w:hAnsi="Georgia"/>
          <w:sz w:val="28"/>
          <w:szCs w:val="28"/>
        </w:rPr>
        <w:t xml:space="preserve">   </w:t>
      </w:r>
    </w:p>
    <w:p w:rsidR="007D426F" w:rsidRDefault="007D426F" w:rsidP="007D426F">
      <w:pPr>
        <w:jc w:val="both"/>
        <w:rPr>
          <w:sz w:val="28"/>
          <w:szCs w:val="28"/>
        </w:rPr>
      </w:pPr>
    </w:p>
    <w:sectPr w:rsidR="007D4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3F4D"/>
    <w:multiLevelType w:val="hybridMultilevel"/>
    <w:tmpl w:val="778E039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6F"/>
    <w:rsid w:val="001F7A0B"/>
    <w:rsid w:val="007162F0"/>
    <w:rsid w:val="00772334"/>
    <w:rsid w:val="007D426F"/>
    <w:rsid w:val="00C72804"/>
    <w:rsid w:val="00D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D426F"/>
    <w:rPr>
      <w:color w:val="F64500"/>
      <w:u w:val="single"/>
    </w:rPr>
  </w:style>
  <w:style w:type="paragraph" w:customStyle="1" w:styleId="Default">
    <w:name w:val="Default"/>
    <w:rsid w:val="007D4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5">
    <w:name w:val="CM5"/>
    <w:basedOn w:val="Default"/>
    <w:next w:val="Default"/>
    <w:rsid w:val="007D426F"/>
    <w:rPr>
      <w:color w:val="auto"/>
    </w:rPr>
  </w:style>
  <w:style w:type="paragraph" w:customStyle="1" w:styleId="CM4">
    <w:name w:val="CM4"/>
    <w:basedOn w:val="Default"/>
    <w:next w:val="Default"/>
    <w:rsid w:val="007D426F"/>
    <w:pPr>
      <w:spacing w:line="25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D426F"/>
    <w:rPr>
      <w:color w:val="F64500"/>
      <w:u w:val="single"/>
    </w:rPr>
  </w:style>
  <w:style w:type="paragraph" w:customStyle="1" w:styleId="Default">
    <w:name w:val="Default"/>
    <w:rsid w:val="007D4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5">
    <w:name w:val="CM5"/>
    <w:basedOn w:val="Default"/>
    <w:next w:val="Default"/>
    <w:rsid w:val="007D426F"/>
    <w:rPr>
      <w:color w:val="auto"/>
    </w:rPr>
  </w:style>
  <w:style w:type="paragraph" w:customStyle="1" w:styleId="CM4">
    <w:name w:val="CM4"/>
    <w:basedOn w:val="Default"/>
    <w:next w:val="Default"/>
    <w:rsid w:val="007D426F"/>
    <w:pPr>
      <w:spacing w:line="25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sanini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trid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BE05-6819-40DD-AC64-4ABAE843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Bassanini</dc:creator>
  <cp:lastModifiedBy>DAVIDEPAS</cp:lastModifiedBy>
  <cp:revision>3</cp:revision>
  <cp:lastPrinted>2015-09-14T13:28:00Z</cp:lastPrinted>
  <dcterms:created xsi:type="dcterms:W3CDTF">2015-09-14T10:59:00Z</dcterms:created>
  <dcterms:modified xsi:type="dcterms:W3CDTF">2015-09-14T13:28:00Z</dcterms:modified>
</cp:coreProperties>
</file>